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BEFC" w14:textId="77777777" w:rsidR="007C622E" w:rsidRPr="00C323D1" w:rsidRDefault="007C622E" w:rsidP="007C622E">
      <w:pPr>
        <w:pStyle w:val="Naslov1"/>
        <w:jc w:val="center"/>
        <w:rPr>
          <w:sz w:val="48"/>
          <w:szCs w:val="48"/>
        </w:rPr>
      </w:pPr>
      <w:bookmarkStart w:id="0" w:name="_Hlk6303873"/>
      <w:r w:rsidRPr="00C323D1">
        <w:rPr>
          <w:sz w:val="48"/>
          <w:szCs w:val="48"/>
        </w:rPr>
        <w:t>KLOP IN PREVENTIVA</w:t>
      </w:r>
    </w:p>
    <w:p w14:paraId="6C3F7959" w14:textId="77777777" w:rsidR="007C622E" w:rsidRPr="00C323D1" w:rsidRDefault="007C622E" w:rsidP="007C622E">
      <w:pPr>
        <w:rPr>
          <w:rFonts w:ascii="Times New Roman" w:hAnsi="Times New Roman" w:cs="Times New Roman"/>
        </w:rPr>
      </w:pPr>
    </w:p>
    <w:p w14:paraId="5A1F4730" w14:textId="77777777" w:rsidR="007C622E" w:rsidRPr="00645381" w:rsidRDefault="007C622E" w:rsidP="007C622E">
      <w:pPr>
        <w:pStyle w:val="Brezrazmikov"/>
        <w:rPr>
          <w:rFonts w:ascii="Times New Roman" w:hAnsi="Times New Roman" w:cs="Times New Roman"/>
          <w:b/>
          <w:sz w:val="28"/>
          <w:szCs w:val="28"/>
        </w:rPr>
      </w:pPr>
      <w:r w:rsidRPr="00645381">
        <w:rPr>
          <w:rFonts w:ascii="Times New Roman" w:hAnsi="Times New Roman" w:cs="Times New Roman"/>
          <w:b/>
          <w:sz w:val="28"/>
          <w:szCs w:val="28"/>
        </w:rPr>
        <w:t>SPLOŠNO O KLOPIH</w:t>
      </w:r>
    </w:p>
    <w:p w14:paraId="7CFAE004"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 xml:space="preserve">Klopi prezimijo v listju, skorji drevesnih debel in površinskih zemeljskih plasteh. Aktivni postanejo zgodaj spomladi z dvigom temperature tal, ob ustreznih pogojih pa lahko ostanejo dejavni vse do pozne jeseni. </w:t>
      </w:r>
    </w:p>
    <w:p w14:paraId="3F70E2A7"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 xml:space="preserve">Ljudje in živali postanemo njihov gostitelj, med tem ko se gibamo na prostem. </w:t>
      </w:r>
    </w:p>
    <w:p w14:paraId="68B3FB67" w14:textId="77777777" w:rsidR="007C622E" w:rsidRPr="00C323D1" w:rsidRDefault="007C622E" w:rsidP="007C622E">
      <w:pPr>
        <w:pStyle w:val="Brezrazmikov"/>
        <w:jc w:val="both"/>
        <w:rPr>
          <w:rFonts w:ascii="Times New Roman" w:hAnsi="Times New Roman" w:cs="Times New Roman"/>
        </w:rPr>
      </w:pPr>
      <w:proofErr w:type="spellStart"/>
      <w:r w:rsidRPr="00C323D1">
        <w:rPr>
          <w:rFonts w:ascii="Times New Roman" w:hAnsi="Times New Roman" w:cs="Times New Roman"/>
        </w:rPr>
        <w:t>Incidenčna</w:t>
      </w:r>
      <w:proofErr w:type="spellEnd"/>
      <w:r w:rsidRPr="00C323D1">
        <w:rPr>
          <w:rFonts w:ascii="Times New Roman" w:hAnsi="Times New Roman" w:cs="Times New Roman"/>
        </w:rPr>
        <w:t xml:space="preserve"> stopnja obolevnosti za KME (klopnega </w:t>
      </w:r>
      <w:proofErr w:type="spellStart"/>
      <w:r w:rsidRPr="00C323D1">
        <w:rPr>
          <w:rFonts w:ascii="Times New Roman" w:hAnsi="Times New Roman" w:cs="Times New Roman"/>
        </w:rPr>
        <w:t>meningoencefalitisa</w:t>
      </w:r>
      <w:proofErr w:type="spellEnd"/>
      <w:r w:rsidRPr="00C323D1">
        <w:rPr>
          <w:rFonts w:ascii="Times New Roman" w:hAnsi="Times New Roman" w:cs="Times New Roman"/>
        </w:rPr>
        <w:t>) je v regijah Koroške in Gorenjske med najvišjimi.</w:t>
      </w:r>
    </w:p>
    <w:p w14:paraId="5BC09D58" w14:textId="77777777" w:rsidR="007C622E" w:rsidRPr="00C323D1" w:rsidRDefault="007C622E" w:rsidP="007C622E">
      <w:pPr>
        <w:pStyle w:val="Brezrazmikov"/>
        <w:rPr>
          <w:rFonts w:ascii="Times New Roman" w:hAnsi="Times New Roman" w:cs="Times New Roman"/>
        </w:rPr>
      </w:pPr>
    </w:p>
    <w:p w14:paraId="07612DA3" w14:textId="77777777" w:rsidR="007C622E" w:rsidRPr="00645381" w:rsidRDefault="007C622E" w:rsidP="007C622E">
      <w:pPr>
        <w:pStyle w:val="Brezrazmikov"/>
        <w:jc w:val="both"/>
        <w:rPr>
          <w:rStyle w:val="Krepko"/>
          <w:rFonts w:ascii="Times New Roman" w:hAnsi="Times New Roman" w:cs="Times New Roman"/>
          <w:bCs w:val="0"/>
          <w:sz w:val="28"/>
          <w:szCs w:val="28"/>
        </w:rPr>
      </w:pPr>
      <w:r w:rsidRPr="00645381">
        <w:rPr>
          <w:rStyle w:val="Krepko"/>
          <w:rFonts w:ascii="Times New Roman" w:hAnsi="Times New Roman" w:cs="Times New Roman"/>
          <w:sz w:val="28"/>
          <w:szCs w:val="28"/>
        </w:rPr>
        <w:t>OBIČAJNA NAHAJALIŠČA KLOPOV</w:t>
      </w:r>
    </w:p>
    <w:p w14:paraId="36207293"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Običajno se zadržujejo pri tleh, v gozdni podrasti, grmovju, na robovih jas, ob rekah, močvirjih, v travi in na vrtu. Največ jih je do nadmorske višine 600 m, v višjih legah jih je manj (lahko so prisotni tudi do 1600 m nadmorske višine). Klop nas zazna s čutili, zleze na naše telo in poišče primerno nežno mesto - lasišče, za ušesi, vrat, pazduha, roke, popek, dimlje, noge, kolena ali drugje. Na kožo se pritrdi tako, da svoj rilec porine globoko v kožo. Vboda običajno ne čutimo</w:t>
      </w:r>
      <w:r w:rsidRPr="00C323D1">
        <w:rPr>
          <w:rFonts w:ascii="Times New Roman" w:hAnsi="Times New Roman" w:cs="Times New Roman"/>
          <w:color w:val="0A0A0A"/>
        </w:rPr>
        <w:t xml:space="preserve"> (slina klopa ima </w:t>
      </w:r>
      <w:proofErr w:type="spellStart"/>
      <w:r w:rsidRPr="00C323D1">
        <w:rPr>
          <w:rFonts w:ascii="Times New Roman" w:hAnsi="Times New Roman" w:cs="Times New Roman"/>
          <w:color w:val="0A0A0A"/>
        </w:rPr>
        <w:t>anestezijski</w:t>
      </w:r>
      <w:proofErr w:type="spellEnd"/>
      <w:r w:rsidRPr="00C323D1">
        <w:rPr>
          <w:rFonts w:ascii="Times New Roman" w:hAnsi="Times New Roman" w:cs="Times New Roman"/>
          <w:color w:val="0A0A0A"/>
        </w:rPr>
        <w:t xml:space="preserve"> učinek)</w:t>
      </w:r>
      <w:r w:rsidRPr="00C323D1">
        <w:rPr>
          <w:rFonts w:ascii="Times New Roman" w:hAnsi="Times New Roman" w:cs="Times New Roman"/>
        </w:rPr>
        <w:t xml:space="preserve">, zato je prisotnost klopa na koži pogosto spregledana. </w:t>
      </w:r>
      <w:r w:rsidRPr="00C323D1">
        <w:rPr>
          <w:rFonts w:ascii="Times New Roman" w:hAnsi="Times New Roman" w:cs="Times New Roman"/>
          <w:color w:val="0A0A0A"/>
        </w:rPr>
        <w:t xml:space="preserve">Vbod ne povzroči bolečin. Vbodi so zato pogosto neopaženi, predvsem pri otrocih. Če je klop okužen z virusom klopnega </w:t>
      </w:r>
      <w:proofErr w:type="spellStart"/>
      <w:r w:rsidRPr="00C323D1">
        <w:rPr>
          <w:rFonts w:ascii="Times New Roman" w:hAnsi="Times New Roman" w:cs="Times New Roman"/>
          <w:color w:val="0A0A0A"/>
        </w:rPr>
        <w:t>meningoencefalitisa</w:t>
      </w:r>
      <w:proofErr w:type="spellEnd"/>
      <w:r w:rsidRPr="00C323D1">
        <w:rPr>
          <w:rFonts w:ascii="Times New Roman" w:hAnsi="Times New Roman" w:cs="Times New Roman"/>
          <w:color w:val="0A0A0A"/>
        </w:rPr>
        <w:t xml:space="preserve"> ali povzročiteljem lajmske borelioze, lahko med sesanjem krvi prenese na človeka povzročitelja bolezni. </w:t>
      </w:r>
      <w:r w:rsidRPr="00C323D1">
        <w:rPr>
          <w:rFonts w:ascii="Times New Roman" w:hAnsi="Times New Roman" w:cs="Times New Roman"/>
        </w:rPr>
        <w:t>V kolikor je klop okužen, med sesanjem s slino v naše telo vnese povzročitelja bolezni. </w:t>
      </w:r>
    </w:p>
    <w:p w14:paraId="15D83943" w14:textId="77777777" w:rsidR="007C622E" w:rsidRPr="00C323D1" w:rsidRDefault="007C622E" w:rsidP="007C622E">
      <w:pPr>
        <w:pStyle w:val="Brezrazmikov"/>
        <w:rPr>
          <w:rFonts w:ascii="Times New Roman" w:hAnsi="Times New Roman" w:cs="Times New Roman"/>
        </w:rPr>
      </w:pPr>
    </w:p>
    <w:p w14:paraId="23197A3C" w14:textId="77777777" w:rsidR="007C622E" w:rsidRPr="00645381" w:rsidRDefault="007C622E" w:rsidP="007C622E">
      <w:pPr>
        <w:pStyle w:val="Brezrazmikov"/>
        <w:jc w:val="both"/>
        <w:rPr>
          <w:rFonts w:ascii="Times New Roman" w:hAnsi="Times New Roman" w:cs="Times New Roman"/>
          <w:b/>
          <w:sz w:val="28"/>
          <w:szCs w:val="28"/>
        </w:rPr>
      </w:pPr>
      <w:r w:rsidRPr="00645381">
        <w:rPr>
          <w:rFonts w:ascii="Times New Roman" w:hAnsi="Times New Roman" w:cs="Times New Roman"/>
          <w:b/>
          <w:sz w:val="28"/>
          <w:szCs w:val="28"/>
        </w:rPr>
        <w:t>KLOP – PRENAŠALEC BOLEZNI</w:t>
      </w:r>
    </w:p>
    <w:p w14:paraId="237320CC"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Najpogostejši bolezni, ki jih v Sloveniji prenašajo klopi, sta:</w:t>
      </w:r>
    </w:p>
    <w:p w14:paraId="12BDF326" w14:textId="77777777" w:rsidR="007C622E" w:rsidRPr="00C323D1" w:rsidRDefault="007C622E" w:rsidP="007C622E">
      <w:pPr>
        <w:pStyle w:val="Brezrazmikov"/>
        <w:numPr>
          <w:ilvl w:val="0"/>
          <w:numId w:val="1"/>
        </w:numPr>
        <w:rPr>
          <w:rStyle w:val="Krepko"/>
          <w:rFonts w:ascii="Times New Roman" w:hAnsi="Times New Roman" w:cs="Times New Roman"/>
          <w:i/>
          <w:iCs/>
          <w:color w:val="888888"/>
        </w:rPr>
      </w:pPr>
      <w:r w:rsidRPr="00C323D1">
        <w:rPr>
          <w:rFonts w:ascii="Times New Roman" w:hAnsi="Times New Roman" w:cs="Times New Roman"/>
          <w:b/>
        </w:rPr>
        <w:t xml:space="preserve"> </w:t>
      </w:r>
      <w:proofErr w:type="spellStart"/>
      <w:r w:rsidRPr="00C323D1">
        <w:rPr>
          <w:rStyle w:val="Krepko"/>
          <w:rFonts w:ascii="Times New Roman" w:hAnsi="Times New Roman" w:cs="Times New Roman"/>
          <w:i/>
          <w:iCs/>
          <w:color w:val="888888"/>
        </w:rPr>
        <w:t>lymska</w:t>
      </w:r>
      <w:proofErr w:type="spellEnd"/>
      <w:r w:rsidRPr="00C323D1">
        <w:rPr>
          <w:rStyle w:val="Krepko"/>
          <w:rFonts w:ascii="Times New Roman" w:hAnsi="Times New Roman" w:cs="Times New Roman"/>
          <w:i/>
          <w:iCs/>
          <w:color w:val="888888"/>
        </w:rPr>
        <w:t xml:space="preserve"> borelioza in </w:t>
      </w:r>
    </w:p>
    <w:p w14:paraId="1C25C5C2" w14:textId="77777777" w:rsidR="007C622E" w:rsidRPr="00C323D1" w:rsidRDefault="007C622E" w:rsidP="007C622E">
      <w:pPr>
        <w:pStyle w:val="Brezrazmikov"/>
        <w:numPr>
          <w:ilvl w:val="0"/>
          <w:numId w:val="1"/>
        </w:numPr>
        <w:rPr>
          <w:rStyle w:val="Krepko"/>
          <w:rFonts w:ascii="Times New Roman" w:hAnsi="Times New Roman" w:cs="Times New Roman"/>
          <w:i/>
          <w:iCs/>
          <w:color w:val="888888"/>
        </w:rPr>
      </w:pPr>
      <w:r w:rsidRPr="00C323D1">
        <w:rPr>
          <w:rStyle w:val="Krepko"/>
          <w:rFonts w:ascii="Times New Roman" w:hAnsi="Times New Roman" w:cs="Times New Roman"/>
          <w:i/>
          <w:iCs/>
          <w:color w:val="888888"/>
        </w:rPr>
        <w:t xml:space="preserve">klopni </w:t>
      </w:r>
      <w:proofErr w:type="spellStart"/>
      <w:r w:rsidRPr="00C323D1">
        <w:rPr>
          <w:rStyle w:val="Krepko"/>
          <w:rFonts w:ascii="Times New Roman" w:hAnsi="Times New Roman" w:cs="Times New Roman"/>
          <w:i/>
          <w:iCs/>
          <w:color w:val="888888"/>
        </w:rPr>
        <w:t>meningoencefalitis</w:t>
      </w:r>
      <w:proofErr w:type="spellEnd"/>
      <w:r w:rsidRPr="00C323D1">
        <w:rPr>
          <w:rStyle w:val="Krepko"/>
          <w:rFonts w:ascii="Times New Roman" w:hAnsi="Times New Roman" w:cs="Times New Roman"/>
          <w:i/>
          <w:iCs/>
          <w:color w:val="888888"/>
        </w:rPr>
        <w:t>.</w:t>
      </w:r>
    </w:p>
    <w:p w14:paraId="70206BDB" w14:textId="77777777" w:rsidR="007C622E" w:rsidRPr="00C323D1" w:rsidRDefault="007C622E" w:rsidP="007C622E">
      <w:pPr>
        <w:pStyle w:val="Brezrazmikov"/>
        <w:rPr>
          <w:rStyle w:val="Krepko"/>
          <w:rFonts w:ascii="Times New Roman" w:hAnsi="Times New Roman" w:cs="Times New Roman"/>
          <w:b w:val="0"/>
          <w:i/>
          <w:iCs/>
          <w:color w:val="888888"/>
        </w:rPr>
      </w:pPr>
    </w:p>
    <w:p w14:paraId="26D69C3B" w14:textId="77777777" w:rsidR="007C622E" w:rsidRPr="00C323D1" w:rsidRDefault="007C622E" w:rsidP="007C622E">
      <w:pPr>
        <w:pStyle w:val="Brezrazmikov"/>
        <w:numPr>
          <w:ilvl w:val="0"/>
          <w:numId w:val="2"/>
        </w:numPr>
        <w:jc w:val="both"/>
        <w:rPr>
          <w:rFonts w:ascii="Times New Roman" w:hAnsi="Times New Roman" w:cs="Times New Roman"/>
          <w:sz w:val="28"/>
          <w:szCs w:val="28"/>
        </w:rPr>
      </w:pPr>
      <w:r w:rsidRPr="00C323D1">
        <w:rPr>
          <w:rFonts w:ascii="Times New Roman" w:hAnsi="Times New Roman" w:cs="Times New Roman"/>
          <w:sz w:val="28"/>
          <w:szCs w:val="28"/>
        </w:rPr>
        <w:t>LYMSKA BORELIOZA</w:t>
      </w:r>
    </w:p>
    <w:p w14:paraId="12345E06"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Povzročitelj je bakterija, ki se pojavlja po celotni državi. Čas od okužbe do prvih simptomov bolezni (inkubacijska doba) je 3 do 32 dni.</w:t>
      </w:r>
    </w:p>
    <w:p w14:paraId="7E07D6CE"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Bolezen običajno poteka v treh fazah.</w:t>
      </w:r>
    </w:p>
    <w:p w14:paraId="0DC899BF"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 xml:space="preserve">V </w:t>
      </w:r>
      <w:r w:rsidRPr="00C323D1">
        <w:rPr>
          <w:rFonts w:ascii="Times New Roman" w:hAnsi="Times New Roman" w:cs="Times New Roman"/>
          <w:b/>
          <w:u w:val="single"/>
        </w:rPr>
        <w:t>PRVI FAZI</w:t>
      </w:r>
      <w:r w:rsidRPr="00C323D1">
        <w:rPr>
          <w:rFonts w:ascii="Times New Roman" w:hAnsi="Times New Roman" w:cs="Times New Roman"/>
        </w:rPr>
        <w:t xml:space="preserve"> se pojavi značilna sprememba na koži - nastane neboleča rdečina, ki se počasi širi navzven, na sredini bledi in dobiva obliko kolobarja. Kožna sprememba je lahko ena sama ali pa jih je več na različnih delih telesa, je majhna ali velika. Rdečina lahko izgine brez zdravljenja, vendar okužba vseeno prodira dalje. Potrebno je vedeti, da spremembe na koži niso vedno prisotne. </w:t>
      </w:r>
    </w:p>
    <w:p w14:paraId="63BEE011"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b/>
          <w:u w:val="single"/>
        </w:rPr>
        <w:t>DRUGA in TRETJA</w:t>
      </w:r>
      <w:r w:rsidRPr="00C323D1">
        <w:rPr>
          <w:rFonts w:ascii="Times New Roman" w:hAnsi="Times New Roman" w:cs="Times New Roman"/>
        </w:rPr>
        <w:t xml:space="preserve"> faza bolezni se lahko pojavita po več mesecih ali letih po okužbi. Pojavijo se znaki prizadetosti številnih organov ali organskih sistemov: kože, živčevja, sklepov, mišic, tudi oči in srca. </w:t>
      </w:r>
      <w:proofErr w:type="spellStart"/>
      <w:r w:rsidRPr="00C323D1">
        <w:rPr>
          <w:rFonts w:ascii="Times New Roman" w:hAnsi="Times New Roman" w:cs="Times New Roman"/>
        </w:rPr>
        <w:t>Lymsko</w:t>
      </w:r>
      <w:proofErr w:type="spellEnd"/>
      <w:r w:rsidRPr="00C323D1">
        <w:rPr>
          <w:rFonts w:ascii="Times New Roman" w:hAnsi="Times New Roman" w:cs="Times New Roman"/>
        </w:rPr>
        <w:t xml:space="preserve"> boreliozo zdravimo z antibiotiki, pomembno je zgodnje prepoznavanje bolezni, ker je zdravljenje takrat praviloma precej učinkovito. </w:t>
      </w:r>
      <w:r w:rsidRPr="00C323D1">
        <w:rPr>
          <w:rFonts w:ascii="Times New Roman" w:hAnsi="Times New Roman" w:cs="Times New Roman"/>
        </w:rPr>
        <w:br/>
        <w:t>Cepiva, ki bi bolezen preprečilo, še ni na voljo.</w:t>
      </w:r>
    </w:p>
    <w:p w14:paraId="2CA6E869" w14:textId="0E3DA913" w:rsidR="007C622E" w:rsidRDefault="007C622E" w:rsidP="007C622E">
      <w:pPr>
        <w:pStyle w:val="Brezrazmikov"/>
        <w:rPr>
          <w:rFonts w:ascii="Times New Roman" w:hAnsi="Times New Roman" w:cs="Times New Roman"/>
        </w:rPr>
      </w:pPr>
    </w:p>
    <w:p w14:paraId="6E8BEE3B" w14:textId="47EA91FA" w:rsidR="007C622E" w:rsidRDefault="007C622E" w:rsidP="007C622E">
      <w:pPr>
        <w:pStyle w:val="Brezrazmikov"/>
        <w:rPr>
          <w:rFonts w:ascii="Times New Roman" w:hAnsi="Times New Roman" w:cs="Times New Roman"/>
        </w:rPr>
      </w:pPr>
    </w:p>
    <w:p w14:paraId="0CEF1065" w14:textId="77777777" w:rsidR="007C622E" w:rsidRPr="00C323D1" w:rsidRDefault="007C622E" w:rsidP="007C622E">
      <w:pPr>
        <w:pStyle w:val="Brezrazmikov"/>
        <w:rPr>
          <w:rFonts w:ascii="Times New Roman" w:hAnsi="Times New Roman" w:cs="Times New Roman"/>
        </w:rPr>
      </w:pPr>
    </w:p>
    <w:p w14:paraId="1A2EBDC4" w14:textId="77777777" w:rsidR="007C622E" w:rsidRPr="00C323D1" w:rsidRDefault="007C622E" w:rsidP="007C622E">
      <w:pPr>
        <w:pStyle w:val="Brezrazmikov"/>
        <w:numPr>
          <w:ilvl w:val="0"/>
          <w:numId w:val="2"/>
        </w:numPr>
        <w:jc w:val="both"/>
        <w:rPr>
          <w:rFonts w:ascii="Times New Roman" w:hAnsi="Times New Roman" w:cs="Times New Roman"/>
          <w:sz w:val="28"/>
          <w:szCs w:val="28"/>
        </w:rPr>
      </w:pPr>
      <w:r w:rsidRPr="00C323D1">
        <w:rPr>
          <w:rFonts w:ascii="Times New Roman" w:hAnsi="Times New Roman" w:cs="Times New Roman"/>
          <w:sz w:val="28"/>
          <w:szCs w:val="28"/>
        </w:rPr>
        <w:lastRenderedPageBreak/>
        <w:t>KLOPNI MENINGOENCEFALITIS (KME)</w:t>
      </w:r>
    </w:p>
    <w:p w14:paraId="0E32D5D5" w14:textId="3015370D"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Je virusna bolezen osrednjega živčevja, ki je v Sloveniji endemična (pojavlja se na določenih področjih). Slovenija spada med države z najvišjo obolevnostjo v Evropi. Virus se lahko na ljudi prenese z vbodom okuženega klopa, lahko pa tudi z uživanjem nepasteriziranega mleka/mlečnih izdelkov okuženih  živali (ovce, koze, krave</w:t>
      </w:r>
      <w:r>
        <w:rPr>
          <w:rFonts w:ascii="Times New Roman" w:hAnsi="Times New Roman" w:cs="Times New Roman"/>
        </w:rPr>
        <w:t>, …</w:t>
      </w:r>
      <w:r w:rsidRPr="00C323D1">
        <w:rPr>
          <w:rFonts w:ascii="Times New Roman" w:hAnsi="Times New Roman" w:cs="Times New Roman"/>
        </w:rPr>
        <w:t xml:space="preserve">). Bolezen običajno poteka v dveh fazah. </w:t>
      </w:r>
    </w:p>
    <w:p w14:paraId="4F4206BF"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b/>
        </w:rPr>
        <w:t>PRVA FAZA</w:t>
      </w:r>
      <w:r w:rsidRPr="00C323D1">
        <w:rPr>
          <w:rFonts w:ascii="Times New Roman" w:hAnsi="Times New Roman" w:cs="Times New Roman"/>
        </w:rPr>
        <w:t xml:space="preserve"> nastopi v 7 do 14 dneh po vbodu klopa z neznačilno vročino (traja 2 do 4 dni), bolečinami v mišicah, utrujenostjo in glavobolom. Težave v nekaj dneh minejo, sledi obdobje navideznega izboljšanja, ki traja nekaj dni do tri tedne. </w:t>
      </w:r>
    </w:p>
    <w:p w14:paraId="3309BA55" w14:textId="77777777" w:rsidR="007C622E" w:rsidRPr="00C323D1" w:rsidRDefault="007C622E" w:rsidP="007C622E">
      <w:pPr>
        <w:pStyle w:val="Brezrazmikov"/>
        <w:jc w:val="both"/>
        <w:rPr>
          <w:rFonts w:ascii="Times New Roman" w:hAnsi="Times New Roman" w:cs="Times New Roman"/>
        </w:rPr>
      </w:pPr>
      <w:r w:rsidRPr="00C323D1">
        <w:rPr>
          <w:rFonts w:ascii="Times New Roman" w:hAnsi="Times New Roman" w:cs="Times New Roman"/>
        </w:rPr>
        <w:t xml:space="preserve">Sledi </w:t>
      </w:r>
      <w:r w:rsidRPr="00C323D1">
        <w:rPr>
          <w:rFonts w:ascii="Times New Roman" w:hAnsi="Times New Roman" w:cs="Times New Roman"/>
          <w:b/>
        </w:rPr>
        <w:t>DRUGA FAZA</w:t>
      </w:r>
      <w:r w:rsidRPr="00C323D1">
        <w:rPr>
          <w:rFonts w:ascii="Times New Roman" w:hAnsi="Times New Roman" w:cs="Times New Roman"/>
        </w:rPr>
        <w:t xml:space="preserve"> bolezni, ki se kaže z visoko vročino in močnim glavobolom, slabostjo, bruhanjem, otrdelostjo vratu, občutljivostjo na svetlobo, tresenjem rok, jezika, težavami z zbranostjo, lahko z motnjami zavesti, ohromitvami udov in/ali dihalnih mišic, redko tudi s smrtjo. Bolezen lahko pusti trajne posledice, kot so glavobol, vrtoglavice, motnje sluha, zmanjšano delovno sposobnost, manjšo sposobnost koncentracije, depresijo in motnje razpoloženja ter ohromitve. Zdravila za bolezen ni na voljo, zdravljenje je omejeno le na lajšanje bolezenskih znakov in podporno zdravljenje. </w:t>
      </w:r>
    </w:p>
    <w:p w14:paraId="173E2CC4" w14:textId="77777777" w:rsidR="007C622E" w:rsidRPr="00C323D1" w:rsidRDefault="007C622E" w:rsidP="007C622E">
      <w:pPr>
        <w:pStyle w:val="Brezrazmikov"/>
        <w:jc w:val="both"/>
        <w:rPr>
          <w:rFonts w:ascii="Times New Roman" w:hAnsi="Times New Roman" w:cs="Times New Roman"/>
        </w:rPr>
      </w:pPr>
    </w:p>
    <w:p w14:paraId="47482588" w14:textId="77777777" w:rsidR="007C622E" w:rsidRPr="00C323D1" w:rsidRDefault="007C622E" w:rsidP="007C622E">
      <w:pPr>
        <w:pStyle w:val="Brezrazmikov"/>
        <w:jc w:val="both"/>
        <w:rPr>
          <w:rFonts w:ascii="Times New Roman" w:hAnsi="Times New Roman" w:cs="Times New Roman"/>
          <w:b/>
          <w:sz w:val="28"/>
          <w:szCs w:val="28"/>
        </w:rPr>
      </w:pPr>
      <w:r w:rsidRPr="00C323D1">
        <w:rPr>
          <w:rFonts w:ascii="Times New Roman" w:hAnsi="Times New Roman" w:cs="Times New Roman"/>
          <w:b/>
          <w:sz w:val="28"/>
          <w:szCs w:val="28"/>
        </w:rPr>
        <w:t>PREVENTIVNI UKREPI</w:t>
      </w:r>
    </w:p>
    <w:p w14:paraId="35D4B370" w14:textId="77777777" w:rsidR="007C622E" w:rsidRPr="007C622E" w:rsidRDefault="007C622E" w:rsidP="007C622E">
      <w:pPr>
        <w:jc w:val="both"/>
        <w:rPr>
          <w:rStyle w:val="Poudarek"/>
          <w:rFonts w:ascii="Times New Roman" w:hAnsi="Times New Roman" w:cs="Times New Roman"/>
          <w:bCs/>
          <w:i w:val="0"/>
        </w:rPr>
      </w:pPr>
      <w:r w:rsidRPr="007C622E">
        <w:rPr>
          <w:rStyle w:val="Poudarek"/>
          <w:rFonts w:ascii="Times New Roman" w:hAnsi="Times New Roman" w:cs="Times New Roman"/>
          <w:bCs/>
          <w:i w:val="0"/>
        </w:rPr>
        <w:t>Najučinkovitejši ukrep za zaščito pred KME je cepljenje. Priporoča se vsem osebam od enega leta starosti naprej, ki se gibljejo ali živijo na območjih, kjer se KME pojavlja. Cepivo je varno in učinkovito. Cepljenje lahko opravite na območnih enotah Nacionalnega inštituta za javno zdravje ali pri svojemu osebnemu zdravniku. </w:t>
      </w:r>
    </w:p>
    <w:p w14:paraId="3BF4B225" w14:textId="77777777" w:rsidR="007C622E" w:rsidRPr="007C622E" w:rsidRDefault="007C622E" w:rsidP="007C622E">
      <w:pPr>
        <w:jc w:val="both"/>
        <w:rPr>
          <w:rStyle w:val="Poudarek"/>
          <w:rFonts w:ascii="Times New Roman" w:hAnsi="Times New Roman" w:cs="Times New Roman"/>
          <w:bCs/>
          <w:i w:val="0"/>
        </w:rPr>
      </w:pPr>
      <w:r w:rsidRPr="007C622E">
        <w:rPr>
          <w:rStyle w:val="Poudarek"/>
          <w:rFonts w:ascii="Times New Roman" w:hAnsi="Times New Roman" w:cs="Times New Roman"/>
          <w:bCs/>
          <w:i w:val="0"/>
        </w:rPr>
        <w:t xml:space="preserve">Cepivo, ki bi preprečilo bolezen </w:t>
      </w:r>
      <w:proofErr w:type="spellStart"/>
      <w:r w:rsidRPr="007C622E">
        <w:rPr>
          <w:rStyle w:val="Poudarek"/>
          <w:rFonts w:ascii="Times New Roman" w:hAnsi="Times New Roman" w:cs="Times New Roman"/>
          <w:bCs/>
          <w:i w:val="0"/>
        </w:rPr>
        <w:t>lymske</w:t>
      </w:r>
      <w:proofErr w:type="spellEnd"/>
      <w:r w:rsidRPr="007C622E">
        <w:rPr>
          <w:rStyle w:val="Poudarek"/>
          <w:rFonts w:ascii="Times New Roman" w:hAnsi="Times New Roman" w:cs="Times New Roman"/>
          <w:bCs/>
          <w:i w:val="0"/>
        </w:rPr>
        <w:t xml:space="preserve"> borelioze še ni na voljo.</w:t>
      </w:r>
    </w:p>
    <w:p w14:paraId="356302D8" w14:textId="77777777" w:rsidR="007C622E" w:rsidRPr="007C622E" w:rsidRDefault="007C622E" w:rsidP="007C622E">
      <w:pPr>
        <w:jc w:val="both"/>
        <w:rPr>
          <w:rStyle w:val="Poudarek"/>
          <w:rFonts w:ascii="Times New Roman" w:hAnsi="Times New Roman" w:cs="Times New Roman"/>
          <w:bCs/>
          <w:i w:val="0"/>
        </w:rPr>
      </w:pPr>
    </w:p>
    <w:p w14:paraId="3270E44C" w14:textId="77777777" w:rsidR="007C622E" w:rsidRPr="007C622E" w:rsidRDefault="007C622E" w:rsidP="007C622E">
      <w:pPr>
        <w:jc w:val="both"/>
        <w:rPr>
          <w:rFonts w:ascii="Times New Roman" w:hAnsi="Times New Roman" w:cs="Times New Roman"/>
        </w:rPr>
      </w:pPr>
      <w:r w:rsidRPr="007C622E">
        <w:rPr>
          <w:rStyle w:val="Poudarek"/>
          <w:rFonts w:ascii="Times New Roman" w:hAnsi="Times New Roman" w:cs="Times New Roman"/>
          <w:bCs/>
          <w:i w:val="0"/>
        </w:rPr>
        <w:t>V obeh primerih pa je potrebno upoštevati spodnje preventivne ukrepe.</w:t>
      </w:r>
    </w:p>
    <w:p w14:paraId="2FF30A8E" w14:textId="77777777" w:rsidR="007C622E" w:rsidRPr="007C622E" w:rsidRDefault="007C622E" w:rsidP="007C622E">
      <w:pPr>
        <w:jc w:val="both"/>
        <w:rPr>
          <w:rFonts w:ascii="Times New Roman" w:hAnsi="Times New Roman" w:cs="Times New Roman"/>
        </w:rPr>
      </w:pPr>
      <w:r w:rsidRPr="007C622E">
        <w:rPr>
          <w:rFonts w:ascii="Times New Roman" w:hAnsi="Times New Roman" w:cs="Times New Roman"/>
        </w:rPr>
        <w:t xml:space="preserve">Na sprehodih in izletih v naravo se pred klopi zaščitimo z oblačili, pri katerih je čim več kože pokrite (dolge hlače, dolgi rokavi, škornji, ruta). Oblačila naj bodo svetle barve, da klopa na oblačilih laže opazimo. Namažemo se z </w:t>
      </w:r>
      <w:proofErr w:type="spellStart"/>
      <w:r w:rsidRPr="007C622E">
        <w:rPr>
          <w:rFonts w:ascii="Times New Roman" w:hAnsi="Times New Roman" w:cs="Times New Roman"/>
        </w:rPr>
        <w:t>repelentom</w:t>
      </w:r>
      <w:proofErr w:type="spellEnd"/>
      <w:r w:rsidRPr="007C622E">
        <w:rPr>
          <w:rFonts w:ascii="Times New Roman" w:hAnsi="Times New Roman" w:cs="Times New Roman"/>
        </w:rPr>
        <w:t>, katerega vonj odganja klope. Po vrnitvi iz narave natančno pregledamo telo, (lasišče, predel za ušesi, roke, dlani, dimlje, kolena in noge), se oprhamo, umijemo glavo in operemo oblačila. Dosledno in temeljito pregledamo tudi ostale družinske člane. V primeru, da klopa na telesu vendarle opazimo, ga čim prej odstranimo s pomočjo koničaste pincete.</w:t>
      </w:r>
    </w:p>
    <w:p w14:paraId="19E8C65A" w14:textId="3CE965E4" w:rsidR="007C622E" w:rsidRPr="007C622E" w:rsidRDefault="007C622E" w:rsidP="007C622E">
      <w:pPr>
        <w:jc w:val="both"/>
        <w:rPr>
          <w:rFonts w:ascii="Times New Roman" w:hAnsi="Times New Roman" w:cs="Times New Roman"/>
        </w:rPr>
      </w:pPr>
      <w:r w:rsidRPr="007C622E">
        <w:rPr>
          <w:rFonts w:ascii="Times New Roman" w:hAnsi="Times New Roman" w:cs="Times New Roman"/>
        </w:rPr>
        <w:t xml:space="preserve">Okužba z virusom KME je možna tudi </w:t>
      </w:r>
      <w:r>
        <w:rPr>
          <w:rFonts w:ascii="Times New Roman" w:hAnsi="Times New Roman" w:cs="Times New Roman"/>
        </w:rPr>
        <w:t xml:space="preserve">z uživanjem nepasteriziranega mleka </w:t>
      </w:r>
      <w:r w:rsidRPr="007C622E">
        <w:rPr>
          <w:rFonts w:ascii="Times New Roman" w:hAnsi="Times New Roman" w:cs="Times New Roman"/>
        </w:rPr>
        <w:t>okužene živali (ovce, koze, krave, …), saj virus izločajo v svojem mleku</w:t>
      </w:r>
      <w:r>
        <w:rPr>
          <w:rFonts w:ascii="Times New Roman" w:hAnsi="Times New Roman" w:cs="Times New Roman"/>
        </w:rPr>
        <w:t>.</w:t>
      </w:r>
    </w:p>
    <w:p w14:paraId="120E193B" w14:textId="77777777" w:rsidR="007C622E" w:rsidRDefault="007C622E" w:rsidP="007C622E">
      <w:pPr>
        <w:jc w:val="both"/>
        <w:rPr>
          <w:rFonts w:ascii="Times New Roman" w:hAnsi="Times New Roman" w:cs="Times New Roman"/>
        </w:rPr>
      </w:pPr>
    </w:p>
    <w:p w14:paraId="41EA9831" w14:textId="77777777" w:rsidR="007C622E" w:rsidRPr="00645381" w:rsidRDefault="007C622E" w:rsidP="007C622E">
      <w:pPr>
        <w:jc w:val="both"/>
        <w:rPr>
          <w:rFonts w:ascii="Times New Roman" w:hAnsi="Times New Roman" w:cs="Times New Roman"/>
          <w:b/>
          <w:sz w:val="28"/>
          <w:szCs w:val="28"/>
        </w:rPr>
      </w:pPr>
      <w:r w:rsidRPr="00645381">
        <w:rPr>
          <w:rFonts w:ascii="Times New Roman" w:hAnsi="Times New Roman" w:cs="Times New Roman"/>
          <w:b/>
          <w:sz w:val="28"/>
          <w:szCs w:val="28"/>
        </w:rPr>
        <w:t>ODSTRANJEVANJE KLOPA</w:t>
      </w:r>
    </w:p>
    <w:p w14:paraId="5FDD6CA3" w14:textId="77777777" w:rsidR="007C622E" w:rsidRDefault="007C622E" w:rsidP="007C622E">
      <w:pPr>
        <w:jc w:val="both"/>
        <w:rPr>
          <w:rFonts w:ascii="Times New Roman" w:hAnsi="Times New Roman" w:cs="Times New Roman"/>
        </w:rPr>
      </w:pPr>
      <w:r w:rsidRPr="00C323D1">
        <w:rPr>
          <w:rFonts w:ascii="Times New Roman" w:hAnsi="Times New Roman" w:cs="Times New Roman"/>
        </w:rPr>
        <w:t xml:space="preserve">Klopa primemo čim bližje koži in ga z odločnim potegom izvlečemo, pri tem ga z ničemer ne mažemo, vrtimo ali kako drugače rotiramo. Mesto vboda opazujemo še vsaj nekaj tednov po odstranitvi klopa. </w:t>
      </w:r>
    </w:p>
    <w:p w14:paraId="4C9D8514" w14:textId="77777777" w:rsidR="007C622E" w:rsidRDefault="007C622E" w:rsidP="007C622E">
      <w:pPr>
        <w:tabs>
          <w:tab w:val="right" w:pos="8222"/>
        </w:tabs>
        <w:rPr>
          <w:rFonts w:ascii="Optima" w:hAnsi="Optima"/>
          <w:sz w:val="28"/>
          <w:szCs w:val="28"/>
        </w:rPr>
      </w:pPr>
    </w:p>
    <w:p w14:paraId="52071E44" w14:textId="77777777" w:rsidR="007C622E" w:rsidRDefault="007C622E" w:rsidP="007C622E">
      <w:pPr>
        <w:tabs>
          <w:tab w:val="right" w:pos="8222"/>
        </w:tabs>
        <w:rPr>
          <w:rFonts w:ascii="Optima" w:hAnsi="Optima"/>
          <w:sz w:val="28"/>
          <w:szCs w:val="28"/>
        </w:rPr>
      </w:pPr>
      <w:r>
        <w:rPr>
          <w:rFonts w:ascii="Optima" w:hAnsi="Optima"/>
          <w:sz w:val="28"/>
          <w:szCs w:val="28"/>
        </w:rPr>
        <w:t>Pripravila:</w:t>
      </w:r>
      <w:r>
        <w:rPr>
          <w:rFonts w:ascii="Optima" w:hAnsi="Optima"/>
          <w:sz w:val="28"/>
          <w:szCs w:val="28"/>
        </w:rPr>
        <w:tab/>
        <w:t>Mag. Tea Dolinar</w:t>
      </w:r>
    </w:p>
    <w:p w14:paraId="7620F3E9" w14:textId="77777777" w:rsidR="007C622E" w:rsidRPr="005474B5" w:rsidRDefault="007C622E" w:rsidP="007C622E">
      <w:pPr>
        <w:jc w:val="both"/>
        <w:rPr>
          <w:rFonts w:ascii="Optima" w:hAnsi="Optima"/>
          <w:sz w:val="16"/>
          <w:szCs w:val="16"/>
        </w:rPr>
      </w:pPr>
    </w:p>
    <w:p w14:paraId="693A3059" w14:textId="77777777" w:rsidR="007C622E" w:rsidRDefault="007C622E" w:rsidP="007C622E">
      <w:pPr>
        <w:tabs>
          <w:tab w:val="right" w:pos="7938"/>
        </w:tabs>
        <w:rPr>
          <w:rFonts w:ascii="Optima" w:hAnsi="Optima"/>
          <w:sz w:val="28"/>
          <w:szCs w:val="28"/>
        </w:rPr>
      </w:pPr>
      <w:proofErr w:type="spellStart"/>
      <w:r>
        <w:rPr>
          <w:rFonts w:ascii="Optima" w:hAnsi="Optima"/>
          <w:sz w:val="28"/>
          <w:szCs w:val="28"/>
        </w:rPr>
        <w:t>Organizatrja</w:t>
      </w:r>
      <w:proofErr w:type="spellEnd"/>
      <w:r>
        <w:rPr>
          <w:rFonts w:ascii="Optima" w:hAnsi="Optima"/>
          <w:sz w:val="28"/>
          <w:szCs w:val="28"/>
        </w:rPr>
        <w:t xml:space="preserve"> ZHR</w:t>
      </w:r>
      <w:r>
        <w:rPr>
          <w:rFonts w:ascii="Optima" w:hAnsi="Optima"/>
          <w:sz w:val="28"/>
          <w:szCs w:val="28"/>
        </w:rPr>
        <w:tab/>
        <w:t>ravnateljica</w:t>
      </w:r>
    </w:p>
    <w:p w14:paraId="2D99E43C" w14:textId="77777777" w:rsidR="007C622E" w:rsidRPr="007C622E" w:rsidRDefault="007C622E" w:rsidP="007C622E">
      <w:pPr>
        <w:pStyle w:val="Brezrazmikov"/>
        <w:rPr>
          <w:rFonts w:ascii="Optima" w:hAnsi="Optima"/>
          <w:sz w:val="16"/>
          <w:szCs w:val="16"/>
        </w:rPr>
      </w:pPr>
      <w:bookmarkStart w:id="1" w:name="_GoBack"/>
      <w:bookmarkEnd w:id="1"/>
    </w:p>
    <w:p w14:paraId="785DA62A" w14:textId="2D3D1F58" w:rsidR="007C622E" w:rsidRDefault="007C622E" w:rsidP="007C622E">
      <w:pPr>
        <w:pStyle w:val="Brezrazmikov"/>
        <w:rPr>
          <w:rStyle w:val="Hiperpovezava"/>
          <w:rFonts w:ascii="Times New Roman" w:hAnsi="Times New Roman" w:cs="Times New Roman"/>
          <w:b/>
        </w:rPr>
      </w:pPr>
      <w:r>
        <w:rPr>
          <w:rFonts w:ascii="Optima" w:hAnsi="Optima"/>
          <w:sz w:val="28"/>
          <w:szCs w:val="28"/>
        </w:rPr>
        <w:t xml:space="preserve">Vir: </w:t>
      </w:r>
      <w:hyperlink r:id="rId8" w:history="1">
        <w:r w:rsidRPr="0089009A">
          <w:rPr>
            <w:rStyle w:val="Hiperpovezava"/>
            <w:rFonts w:ascii="Times New Roman" w:hAnsi="Times New Roman" w:cs="Times New Roman"/>
            <w:b/>
          </w:rPr>
          <w:t>http://www.nijz.si</w:t>
        </w:r>
      </w:hyperlink>
      <w:r>
        <w:rPr>
          <w:rStyle w:val="Hiperpovezava"/>
          <w:rFonts w:ascii="Times New Roman" w:hAnsi="Times New Roman" w:cs="Times New Roman"/>
          <w:b/>
        </w:rPr>
        <w:t xml:space="preserve"> (spletna stran)</w:t>
      </w:r>
      <w:bookmarkEnd w:id="0"/>
    </w:p>
    <w:p w14:paraId="1CE83356" w14:textId="41C58297" w:rsidR="00A503FD" w:rsidRPr="00A503FD" w:rsidRDefault="00A503FD" w:rsidP="007C622E">
      <w:pPr>
        <w:pStyle w:val="Brezrazmikov"/>
        <w:rPr>
          <w:rFonts w:ascii="Times New Roman" w:hAnsi="Times New Roman" w:cs="Times New Roman"/>
        </w:rPr>
      </w:pPr>
      <w:r w:rsidRPr="00A503FD">
        <w:rPr>
          <w:rStyle w:val="Hiperpovezava"/>
          <w:rFonts w:ascii="Times New Roman" w:hAnsi="Times New Roman" w:cs="Times New Roman"/>
          <w:color w:val="auto"/>
          <w:u w:val="none"/>
        </w:rPr>
        <w:t>Posodobljeno: 16.04.2019</w:t>
      </w:r>
    </w:p>
    <w:sectPr w:rsidR="00A503FD" w:rsidRPr="00A503FD" w:rsidSect="007C622E">
      <w:headerReference w:type="even" r:id="rId9"/>
      <w:headerReference w:type="default" r:id="rId10"/>
      <w:footerReference w:type="default" r:id="rId11"/>
      <w:headerReference w:type="first" r:id="rId12"/>
      <w:pgSz w:w="11900" w:h="16820"/>
      <w:pgMar w:top="2127" w:right="1800" w:bottom="851" w:left="1800" w:header="708" w:footer="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60DB" w14:textId="77777777" w:rsidR="00842B59" w:rsidRDefault="00842B59" w:rsidP="009606A7">
      <w:r>
        <w:separator/>
      </w:r>
    </w:p>
  </w:endnote>
  <w:endnote w:type="continuationSeparator" w:id="0">
    <w:p w14:paraId="49C75774" w14:textId="77777777" w:rsidR="00842B59" w:rsidRDefault="00842B59"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Arial"/>
    <w:charset w:val="EE"/>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Optima">
    <w:altName w:val="Times New Roma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13133689" w:rsidR="009606A7" w:rsidRDefault="007C622E" w:rsidP="00972C18">
    <w:pPr>
      <w:pStyle w:val="Noga"/>
      <w:tabs>
        <w:tab w:val="clear" w:pos="4320"/>
        <w:tab w:val="clear" w:pos="8640"/>
        <w:tab w:val="left" w:pos="3662"/>
      </w:tabs>
    </w:pPr>
    <w:r>
      <w:rPr>
        <w:noProof/>
        <w:lang w:eastAsia="sl-SI"/>
      </w:rPr>
      <w:drawing>
        <wp:anchor distT="0" distB="0" distL="114300" distR="114300" simplePos="0" relativeHeight="251657216" behindDoc="0" locked="0" layoutInCell="1" allowOverlap="0" wp14:anchorId="631FE229" wp14:editId="63077ABD">
          <wp:simplePos x="0" y="0"/>
          <wp:positionH relativeFrom="page">
            <wp:posOffset>2847975</wp:posOffset>
          </wp:positionH>
          <wp:positionV relativeFrom="page">
            <wp:posOffset>10186035</wp:posOffset>
          </wp:positionV>
          <wp:extent cx="2228850" cy="276225"/>
          <wp:effectExtent l="0" t="0" r="0" b="9525"/>
          <wp:wrapSquare wrapText="bothSides"/>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rotWithShape="1">
                  <a:blip r:embed="rId1">
                    <a:extLst>
                      <a:ext uri="{28A0092B-C50C-407E-A947-70E740481C1C}">
                        <a14:useLocalDpi xmlns:a14="http://schemas.microsoft.com/office/drawing/2010/main" val="0"/>
                      </a:ext>
                    </a:extLst>
                  </a:blip>
                  <a:srcRect l="35522" t="28414" r="35002" b="52423"/>
                  <a:stretch/>
                </pic:blipFill>
                <pic:spPr bwMode="auto">
                  <a:xfrm>
                    <a:off x="0" y="0"/>
                    <a:ext cx="222885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C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0C04" w14:textId="77777777" w:rsidR="00842B59" w:rsidRDefault="00842B59" w:rsidP="009606A7">
      <w:r>
        <w:separator/>
      </w:r>
    </w:p>
  </w:footnote>
  <w:footnote w:type="continuationSeparator" w:id="0">
    <w:p w14:paraId="42F1AB9E" w14:textId="77777777" w:rsidR="00842B59" w:rsidRDefault="00842B59"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842B59">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240;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E650" w14:textId="77777777" w:rsidR="00404E20" w:rsidRDefault="00404E20">
    <w:pPr>
      <w:pStyle w:val="Glava"/>
      <w:rPr>
        <w:noProof/>
      </w:rPr>
    </w:pPr>
  </w:p>
  <w:p w14:paraId="6B74B5F4" w14:textId="484E68D7" w:rsidR="009606A7" w:rsidRDefault="00AD7D30">
    <w:pPr>
      <w:pStyle w:val="Glava"/>
    </w:pPr>
    <w:r>
      <w:rPr>
        <w:noProof/>
      </w:rPr>
      <w:drawing>
        <wp:anchor distT="0" distB="0" distL="114300" distR="114300" simplePos="0" relativeHeight="251656192" behindDoc="1" locked="0" layoutInCell="1" allowOverlap="1" wp14:anchorId="4422FE92" wp14:editId="5D42B430">
          <wp:simplePos x="0" y="0"/>
          <wp:positionH relativeFrom="page">
            <wp:posOffset>-9525</wp:posOffset>
          </wp:positionH>
          <wp:positionV relativeFrom="page">
            <wp:posOffset>180975</wp:posOffset>
          </wp:positionV>
          <wp:extent cx="7560310" cy="1104900"/>
          <wp:effectExtent l="0" t="0" r="254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rotWithShape="1">
                  <a:blip r:embed="rId1">
                    <a:extLst>
                      <a:ext uri="{28A0092B-C50C-407E-A947-70E740481C1C}">
                        <a14:useLocalDpi xmlns:a14="http://schemas.microsoft.com/office/drawing/2010/main" val="0"/>
                      </a:ext>
                    </a:extLst>
                  </a:blip>
                  <a:srcRect l="-4" t="12555" r="-40" b="10754"/>
                  <a:stretch/>
                </pic:blipFill>
                <pic:spPr bwMode="auto">
                  <a:xfrm>
                    <a:off x="0" y="0"/>
                    <a:ext cx="7565453" cy="1105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842B59">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1639"/>
    <w:multiLevelType w:val="hybridMultilevel"/>
    <w:tmpl w:val="9174A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D5A43C1"/>
    <w:multiLevelType w:val="hybridMultilevel"/>
    <w:tmpl w:val="CC50D062"/>
    <w:lvl w:ilvl="0" w:tplc="F7CE4A92">
      <w:start w:val="1"/>
      <w:numFmt w:val="decimal"/>
      <w:lvlText w:val="%1."/>
      <w:lvlJc w:val="left"/>
      <w:pPr>
        <w:ind w:left="720" w:hanging="360"/>
      </w:pPr>
      <w:rPr>
        <w:rFonts w:ascii="Times New Roman" w:eastAsiaTheme="minorEastAsia" w:hAnsi="Times New Roman" w:cs="Times New Roman"/>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61F42"/>
    <w:rsid w:val="00115BD0"/>
    <w:rsid w:val="00122673"/>
    <w:rsid w:val="0019687F"/>
    <w:rsid w:val="00261BEF"/>
    <w:rsid w:val="00283A73"/>
    <w:rsid w:val="002944DB"/>
    <w:rsid w:val="002D4D92"/>
    <w:rsid w:val="003475BF"/>
    <w:rsid w:val="003F23C1"/>
    <w:rsid w:val="003F4636"/>
    <w:rsid w:val="0040448F"/>
    <w:rsid w:val="00404E20"/>
    <w:rsid w:val="004171A3"/>
    <w:rsid w:val="00417B4F"/>
    <w:rsid w:val="00417FA3"/>
    <w:rsid w:val="005E33FD"/>
    <w:rsid w:val="0064669A"/>
    <w:rsid w:val="00707F75"/>
    <w:rsid w:val="007C622E"/>
    <w:rsid w:val="00842B59"/>
    <w:rsid w:val="009606A7"/>
    <w:rsid w:val="00972C18"/>
    <w:rsid w:val="009A2C28"/>
    <w:rsid w:val="009C2F05"/>
    <w:rsid w:val="009E7053"/>
    <w:rsid w:val="00A503FD"/>
    <w:rsid w:val="00A6009C"/>
    <w:rsid w:val="00AD7D30"/>
    <w:rsid w:val="00B53C3E"/>
    <w:rsid w:val="00BD1303"/>
    <w:rsid w:val="00C274BB"/>
    <w:rsid w:val="00C9566C"/>
    <w:rsid w:val="00E14276"/>
    <w:rsid w:val="00F1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A84968A3-FBD1-4A01-89D5-C909076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basedOn w:val="Navaden"/>
    <w:next w:val="Navaden"/>
    <w:link w:val="Naslov1Znak"/>
    <w:uiPriority w:val="9"/>
    <w:qFormat/>
    <w:rsid w:val="00061F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character" w:customStyle="1" w:styleId="Naslov1Znak">
    <w:name w:val="Naslov 1 Znak"/>
    <w:basedOn w:val="Privzetapisavaodstavka"/>
    <w:link w:val="Naslov1"/>
    <w:uiPriority w:val="9"/>
    <w:rsid w:val="00061F42"/>
    <w:rPr>
      <w:rFonts w:asciiTheme="majorHAnsi" w:eastAsiaTheme="majorEastAsia" w:hAnsiTheme="majorHAnsi" w:cstheme="majorBidi"/>
      <w:color w:val="365F91" w:themeColor="accent1" w:themeShade="BF"/>
      <w:sz w:val="32"/>
      <w:szCs w:val="32"/>
      <w:lang w:val="sl-SI"/>
    </w:rPr>
  </w:style>
  <w:style w:type="character" w:styleId="Krepko">
    <w:name w:val="Strong"/>
    <w:basedOn w:val="Privzetapisavaodstavka"/>
    <w:uiPriority w:val="22"/>
    <w:qFormat/>
    <w:rsid w:val="00061F42"/>
    <w:rPr>
      <w:b/>
      <w:bCs/>
    </w:rPr>
  </w:style>
  <w:style w:type="paragraph" w:styleId="Brezrazmikov">
    <w:name w:val="No Spacing"/>
    <w:uiPriority w:val="1"/>
    <w:qFormat/>
    <w:rsid w:val="00061F42"/>
    <w:rPr>
      <w:lang w:val="sl-SI"/>
    </w:rPr>
  </w:style>
  <w:style w:type="character" w:styleId="Poudarek">
    <w:name w:val="Emphasis"/>
    <w:basedOn w:val="Privzetapisavaodstavka"/>
    <w:uiPriority w:val="20"/>
    <w:qFormat/>
    <w:rsid w:val="00061F42"/>
    <w:rPr>
      <w:i/>
      <w:iCs/>
    </w:rPr>
  </w:style>
  <w:style w:type="character" w:styleId="Hiperpovezava">
    <w:name w:val="Hyperlink"/>
    <w:basedOn w:val="Privzetapisavaodstavka"/>
    <w:uiPriority w:val="99"/>
    <w:unhideWhenUsed/>
    <w:rsid w:val="00061F42"/>
    <w:rPr>
      <w:color w:val="0000FF" w:themeColor="hyperlink"/>
      <w:u w:val="single"/>
    </w:rPr>
  </w:style>
  <w:style w:type="character" w:styleId="Nerazreenaomemba">
    <w:name w:val="Unresolved Mention"/>
    <w:basedOn w:val="Privzetapisavaodstavka"/>
    <w:uiPriority w:val="99"/>
    <w:semiHidden/>
    <w:unhideWhenUsed/>
    <w:rsid w:val="0006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DFEAB5-32F9-402F-BF54-50C8E944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Eva Remškar s.p.</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IZIDOR DOBNIK</cp:lastModifiedBy>
  <cp:revision>3</cp:revision>
  <cp:lastPrinted>2015-12-16T11:33:00Z</cp:lastPrinted>
  <dcterms:created xsi:type="dcterms:W3CDTF">2019-04-16T08:53:00Z</dcterms:created>
  <dcterms:modified xsi:type="dcterms:W3CDTF">2019-04-16T08:57:00Z</dcterms:modified>
</cp:coreProperties>
</file>